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47" w:rsidRPr="00781326" w:rsidRDefault="00954D47" w:rsidP="00954D47">
      <w:r w:rsidRPr="00781326">
        <w:rPr>
          <w:sz w:val="28"/>
          <w:szCs w:val="28"/>
        </w:rPr>
        <w:t xml:space="preserve">EMF Pollution from Living </w:t>
      </w:r>
      <w:proofErr w:type="gramStart"/>
      <w:r w:rsidRPr="00781326">
        <w:rPr>
          <w:sz w:val="28"/>
          <w:szCs w:val="28"/>
        </w:rPr>
        <w:t>Near</w:t>
      </w:r>
      <w:proofErr w:type="gramEnd"/>
      <w:r w:rsidRPr="00781326">
        <w:rPr>
          <w:sz w:val="28"/>
          <w:szCs w:val="28"/>
        </w:rPr>
        <w:t xml:space="preserve"> Power Lines</w:t>
      </w:r>
      <w:r w:rsidRPr="00781326">
        <w:t xml:space="preserve"> </w:t>
      </w:r>
      <w:bookmarkStart w:id="0" w:name="_GoBack"/>
      <w:bookmarkEnd w:id="0"/>
    </w:p>
    <w:p w:rsidR="00F13728" w:rsidRPr="00F13728" w:rsidRDefault="00784E36" w:rsidP="00F13728">
      <w:pPr>
        <w:spacing w:before="100" w:beforeAutospacing="1" w:after="100" w:afterAutospacing="1" w:line="240" w:lineRule="auto"/>
        <w:rPr>
          <w:rFonts w:eastAsia="Times New Roman" w:cs="Times New Roman"/>
        </w:rPr>
      </w:pPr>
      <w:r>
        <w:rPr>
          <w:rFonts w:eastAsia="Times New Roman" w:cs="Times New Roman"/>
        </w:rPr>
        <w:t xml:space="preserve">Electromagnetic radiation from high voltage power lines </w:t>
      </w:r>
      <w:r w:rsidR="00F13728" w:rsidRPr="00954D47">
        <w:rPr>
          <w:rFonts w:eastAsia="Times New Roman" w:cs="Times New Roman"/>
        </w:rPr>
        <w:t xml:space="preserve">are something that can affect </w:t>
      </w:r>
      <w:r>
        <w:rPr>
          <w:rFonts w:eastAsia="Times New Roman" w:cs="Times New Roman"/>
        </w:rPr>
        <w:t xml:space="preserve">the health of people in </w:t>
      </w:r>
      <w:r w:rsidR="00F13728" w:rsidRPr="00954D47">
        <w:rPr>
          <w:rFonts w:eastAsia="Times New Roman" w:cs="Times New Roman"/>
        </w:rPr>
        <w:t xml:space="preserve">urban and rural communities. </w:t>
      </w:r>
      <w:r>
        <w:rPr>
          <w:rFonts w:eastAsia="Times New Roman" w:cs="Times New Roman"/>
        </w:rPr>
        <w:t xml:space="preserve"> </w:t>
      </w:r>
      <w:r w:rsidR="002B30E8" w:rsidRPr="004032AC">
        <w:rPr>
          <w:rFonts w:eastAsia="Times New Roman" w:cs="Times New Roman"/>
        </w:rPr>
        <w:t xml:space="preserve">Strong, artificial EMFs </w:t>
      </w:r>
      <w:r>
        <w:rPr>
          <w:rFonts w:eastAsia="Times New Roman" w:cs="Times New Roman"/>
        </w:rPr>
        <w:t xml:space="preserve">that radiate </w:t>
      </w:r>
      <w:r w:rsidR="002B30E8" w:rsidRPr="004032AC">
        <w:rPr>
          <w:rFonts w:eastAsia="Times New Roman" w:cs="Times New Roman"/>
        </w:rPr>
        <w:t>from power lines can scramble and interfere with your body’s natural EMF, harming everything from your sleep cycles and stress levels to your immune response and DNA!</w:t>
      </w:r>
    </w:p>
    <w:p w:rsidR="00954D47" w:rsidRPr="00781326" w:rsidRDefault="00954D47" w:rsidP="00F13728">
      <w:pPr>
        <w:spacing w:before="100" w:beforeAutospacing="1" w:after="100" w:afterAutospacing="1" w:line="240" w:lineRule="auto"/>
        <w:outlineLvl w:val="1"/>
        <w:rPr>
          <w:rFonts w:eastAsia="Times New Roman" w:cs="Times New Roman"/>
          <w:bCs/>
          <w:color w:val="C00000"/>
          <w:sz w:val="28"/>
          <w:szCs w:val="28"/>
        </w:rPr>
      </w:pPr>
      <w:r w:rsidRPr="00781326">
        <w:rPr>
          <w:rFonts w:eastAsia="Times New Roman" w:cs="Times New Roman"/>
          <w:bCs/>
          <w:color w:val="C00000"/>
          <w:sz w:val="28"/>
          <w:szCs w:val="28"/>
        </w:rPr>
        <w:t>Is th</w:t>
      </w:r>
      <w:r w:rsidR="002B30E8" w:rsidRPr="00781326">
        <w:rPr>
          <w:rFonts w:eastAsia="Times New Roman" w:cs="Times New Roman"/>
          <w:bCs/>
          <w:color w:val="C00000"/>
          <w:sz w:val="28"/>
          <w:szCs w:val="28"/>
        </w:rPr>
        <w:t>ere a safe living distance from</w:t>
      </w:r>
      <w:r w:rsidRPr="00781326">
        <w:rPr>
          <w:rFonts w:eastAsia="Times New Roman" w:cs="Times New Roman"/>
          <w:bCs/>
          <w:color w:val="C00000"/>
          <w:sz w:val="28"/>
          <w:szCs w:val="28"/>
        </w:rPr>
        <w:t xml:space="preserve"> power lines? </w:t>
      </w:r>
      <w:r w:rsidR="00781326">
        <w:rPr>
          <w:rFonts w:eastAsia="Times New Roman" w:cs="Times New Roman"/>
          <w:bCs/>
          <w:color w:val="C00000"/>
          <w:sz w:val="28"/>
          <w:szCs w:val="28"/>
        </w:rPr>
        <w:br/>
      </w:r>
      <w:r w:rsidR="00F13728">
        <w:rPr>
          <w:rFonts w:eastAsia="Times New Roman" w:cs="Times New Roman"/>
          <w:b/>
          <w:bCs/>
        </w:rPr>
        <w:br/>
      </w:r>
      <w:r w:rsidRPr="00954D47">
        <w:rPr>
          <w:rFonts w:eastAsia="Times New Roman" w:cs="Times New Roman"/>
        </w:rPr>
        <w:t>Hundreds of studies worldwide have shown that living next to high voltage power lines and other parts of the power transmission network increases your risk of cancer and other health problems.</w:t>
      </w:r>
    </w:p>
    <w:p w:rsidR="00781326" w:rsidRDefault="00781326" w:rsidP="00781326">
      <w:pPr>
        <w:spacing w:before="100" w:beforeAutospacing="1" w:after="100" w:afterAutospacing="1" w:line="240" w:lineRule="auto"/>
        <w:rPr>
          <w:rFonts w:eastAsia="Times New Roman" w:cs="Times New Roman"/>
        </w:rPr>
      </w:pPr>
      <w:r w:rsidRPr="00781326">
        <w:rPr>
          <w:rFonts w:eastAsia="Times New Roman" w:cs="Times New Roman"/>
          <w:noProof/>
        </w:rPr>
        <w:drawing>
          <wp:inline distT="0" distB="0" distL="0" distR="0">
            <wp:extent cx="3657600" cy="1423585"/>
            <wp:effectExtent l="0" t="0" r="0" b="5715"/>
            <wp:docPr id="1" name="Picture 1" descr="C:\Users\Joyce\Desktop\Health Risk Article collection\Power Lines\tower distance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yce\Desktop\Health Risk Article collection\Power Lines\tower distance gre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1423585"/>
                    </a:xfrm>
                    <a:prstGeom prst="rect">
                      <a:avLst/>
                    </a:prstGeom>
                    <a:noFill/>
                    <a:ln>
                      <a:noFill/>
                    </a:ln>
                  </pic:spPr>
                </pic:pic>
              </a:graphicData>
            </a:graphic>
          </wp:inline>
        </w:drawing>
      </w:r>
    </w:p>
    <w:p w:rsidR="00F13728" w:rsidRPr="00781326" w:rsidRDefault="00F13728" w:rsidP="00781326">
      <w:pPr>
        <w:spacing w:before="100" w:beforeAutospacing="1" w:after="100" w:afterAutospacing="1" w:line="240" w:lineRule="auto"/>
        <w:rPr>
          <w:rFonts w:eastAsia="Times New Roman" w:cs="Times New Roman"/>
        </w:rPr>
      </w:pPr>
      <w:r>
        <w:rPr>
          <w:rFonts w:eastAsia="Times New Roman" w:cs="Times New Roman"/>
          <w:b/>
          <w:bCs/>
        </w:rPr>
        <w:br/>
      </w:r>
      <w:r w:rsidRPr="00954D47">
        <w:rPr>
          <w:rFonts w:eastAsia="Times New Roman" w:cs="Times New Roman"/>
        </w:rPr>
        <w:t>The closer you are the more you are bombarded with dangerous EMFs.</w:t>
      </w:r>
      <w:r>
        <w:rPr>
          <w:rFonts w:eastAsia="Times New Roman" w:cs="Times New Roman"/>
        </w:rPr>
        <w:t xml:space="preserve"> </w:t>
      </w:r>
      <w:r w:rsidR="00954D47" w:rsidRPr="00954D47">
        <w:rPr>
          <w:rFonts w:eastAsia="Times New Roman" w:cs="Times New Roman"/>
        </w:rPr>
        <w:t xml:space="preserve">The electrical power grid uses a “step down” system of distribution, highest near the generating station and </w:t>
      </w:r>
      <w:r w:rsidR="002B30E8">
        <w:rPr>
          <w:rFonts w:eastAsia="Times New Roman" w:cs="Times New Roman"/>
        </w:rPr>
        <w:t>substations, lowest at the end.</w:t>
      </w:r>
    </w:p>
    <w:p w:rsidR="00F13728" w:rsidRPr="002B30E8" w:rsidRDefault="00F13728" w:rsidP="002B30E8">
      <w:pPr>
        <w:pStyle w:val="NoSpacing"/>
        <w:spacing w:line="276" w:lineRule="auto"/>
        <w:rPr>
          <w:rFonts w:cs="Arial"/>
        </w:rPr>
      </w:pPr>
      <w:r w:rsidRPr="002B30E8">
        <w:rPr>
          <w:rFonts w:cs="Arial"/>
        </w:rPr>
        <w:t xml:space="preserve">Increasingly, the medical community is recognizing the danger to health these power lines can cause. For example, a variety of studies suggests that living close to high-voltage power lines can increase the incidence of several kinds of cancer, as well as other diseases. </w:t>
      </w:r>
    </w:p>
    <w:p w:rsidR="00954D47" w:rsidRPr="00781326" w:rsidRDefault="002B30E8" w:rsidP="00954D47">
      <w:pPr>
        <w:spacing w:before="100" w:beforeAutospacing="1" w:after="100" w:afterAutospacing="1" w:line="240" w:lineRule="auto"/>
        <w:outlineLvl w:val="1"/>
        <w:rPr>
          <w:rFonts w:eastAsia="Times New Roman" w:cs="Times New Roman"/>
          <w:bCs/>
          <w:color w:val="C00000"/>
          <w:sz w:val="28"/>
          <w:szCs w:val="28"/>
        </w:rPr>
      </w:pPr>
      <w:r w:rsidRPr="00781326">
        <w:rPr>
          <w:rFonts w:eastAsia="Times New Roman" w:cs="Times New Roman"/>
          <w:bCs/>
          <w:color w:val="C00000"/>
          <w:sz w:val="28"/>
          <w:szCs w:val="28"/>
        </w:rPr>
        <w:t>Health Risks and</w:t>
      </w:r>
      <w:r w:rsidR="00954D47" w:rsidRPr="00781326">
        <w:rPr>
          <w:rFonts w:eastAsia="Times New Roman" w:cs="Times New Roman"/>
          <w:bCs/>
          <w:color w:val="C00000"/>
          <w:sz w:val="28"/>
          <w:szCs w:val="28"/>
        </w:rPr>
        <w:t xml:space="preserve"> Power Lines. </w:t>
      </w:r>
    </w:p>
    <w:p w:rsidR="00954D47" w:rsidRPr="00954D47" w:rsidRDefault="00954D47" w:rsidP="00954D47">
      <w:pPr>
        <w:spacing w:before="100" w:beforeAutospacing="1" w:after="100" w:afterAutospacing="1" w:line="240" w:lineRule="auto"/>
        <w:rPr>
          <w:rFonts w:eastAsia="Times New Roman" w:cs="Times New Roman"/>
        </w:rPr>
      </w:pPr>
      <w:r w:rsidRPr="00954D47">
        <w:rPr>
          <w:rFonts w:eastAsia="Times New Roman" w:cs="Times New Roman"/>
        </w:rPr>
        <w:t>According to research and publications put out by the World Health Organization (WHO), EMF such as those from power lines, can cause:</w:t>
      </w:r>
    </w:p>
    <w:p w:rsidR="00954D47" w:rsidRPr="00954D47" w:rsidRDefault="00954D47" w:rsidP="00954D47">
      <w:pPr>
        <w:numPr>
          <w:ilvl w:val="0"/>
          <w:numId w:val="6"/>
        </w:numPr>
        <w:spacing w:before="100" w:beforeAutospacing="1" w:after="100" w:afterAutospacing="1" w:line="240" w:lineRule="auto"/>
        <w:rPr>
          <w:rFonts w:eastAsia="Times New Roman" w:cs="Times New Roman"/>
        </w:rPr>
      </w:pPr>
      <w:r w:rsidRPr="00954D47">
        <w:rPr>
          <w:rFonts w:eastAsia="Times New Roman" w:cs="Times New Roman"/>
        </w:rPr>
        <w:t>Headaches</w:t>
      </w:r>
      <w:r w:rsidR="002B30E8">
        <w:rPr>
          <w:rFonts w:eastAsia="Times New Roman" w:cs="Times New Roman"/>
        </w:rPr>
        <w:t xml:space="preserve"> </w:t>
      </w:r>
    </w:p>
    <w:p w:rsidR="00954D47" w:rsidRPr="00954D47" w:rsidRDefault="00954D47" w:rsidP="00954D47">
      <w:pPr>
        <w:numPr>
          <w:ilvl w:val="0"/>
          <w:numId w:val="6"/>
        </w:numPr>
        <w:spacing w:before="100" w:beforeAutospacing="1" w:after="100" w:afterAutospacing="1" w:line="240" w:lineRule="auto"/>
        <w:rPr>
          <w:rFonts w:eastAsia="Times New Roman" w:cs="Times New Roman"/>
        </w:rPr>
      </w:pPr>
      <w:r w:rsidRPr="00954D47">
        <w:rPr>
          <w:rFonts w:eastAsia="Times New Roman" w:cs="Times New Roman"/>
        </w:rPr>
        <w:t>Fatigue</w:t>
      </w:r>
    </w:p>
    <w:p w:rsidR="00954D47" w:rsidRPr="00954D47" w:rsidRDefault="00954D47" w:rsidP="00954D47">
      <w:pPr>
        <w:numPr>
          <w:ilvl w:val="0"/>
          <w:numId w:val="6"/>
        </w:numPr>
        <w:spacing w:before="100" w:beforeAutospacing="1" w:after="100" w:afterAutospacing="1" w:line="240" w:lineRule="auto"/>
        <w:rPr>
          <w:rFonts w:eastAsia="Times New Roman" w:cs="Times New Roman"/>
        </w:rPr>
      </w:pPr>
      <w:r w:rsidRPr="00954D47">
        <w:rPr>
          <w:rFonts w:eastAsia="Times New Roman" w:cs="Times New Roman"/>
        </w:rPr>
        <w:lastRenderedPageBreak/>
        <w:t>Anxiety</w:t>
      </w:r>
    </w:p>
    <w:p w:rsidR="00954D47" w:rsidRPr="00954D47" w:rsidRDefault="00954D47" w:rsidP="00954D47">
      <w:pPr>
        <w:numPr>
          <w:ilvl w:val="0"/>
          <w:numId w:val="6"/>
        </w:numPr>
        <w:spacing w:before="100" w:beforeAutospacing="1" w:after="100" w:afterAutospacing="1" w:line="240" w:lineRule="auto"/>
        <w:rPr>
          <w:rFonts w:eastAsia="Times New Roman" w:cs="Times New Roman"/>
        </w:rPr>
      </w:pPr>
      <w:r w:rsidRPr="00954D47">
        <w:rPr>
          <w:rFonts w:eastAsia="Times New Roman" w:cs="Times New Roman"/>
        </w:rPr>
        <w:t>Insomnia</w:t>
      </w:r>
    </w:p>
    <w:p w:rsidR="00954D47" w:rsidRPr="00954D47" w:rsidRDefault="00954D47" w:rsidP="00954D47">
      <w:pPr>
        <w:numPr>
          <w:ilvl w:val="0"/>
          <w:numId w:val="6"/>
        </w:numPr>
        <w:spacing w:before="100" w:beforeAutospacing="1" w:after="100" w:afterAutospacing="1" w:line="240" w:lineRule="auto"/>
        <w:rPr>
          <w:rFonts w:eastAsia="Times New Roman" w:cs="Times New Roman"/>
        </w:rPr>
      </w:pPr>
      <w:r w:rsidRPr="00954D47">
        <w:rPr>
          <w:rFonts w:eastAsia="Times New Roman" w:cs="Times New Roman"/>
        </w:rPr>
        <w:t>Prickling and/or burning skin</w:t>
      </w:r>
    </w:p>
    <w:p w:rsidR="00954D47" w:rsidRPr="00954D47" w:rsidRDefault="00954D47" w:rsidP="00954D47">
      <w:pPr>
        <w:numPr>
          <w:ilvl w:val="0"/>
          <w:numId w:val="6"/>
        </w:numPr>
        <w:spacing w:before="100" w:beforeAutospacing="1" w:after="100" w:afterAutospacing="1" w:line="240" w:lineRule="auto"/>
        <w:rPr>
          <w:rFonts w:eastAsia="Times New Roman" w:cs="Times New Roman"/>
        </w:rPr>
      </w:pPr>
      <w:r w:rsidRPr="00954D47">
        <w:rPr>
          <w:rFonts w:eastAsia="Times New Roman" w:cs="Times New Roman"/>
        </w:rPr>
        <w:t>Rashes</w:t>
      </w:r>
    </w:p>
    <w:p w:rsidR="00954D47" w:rsidRPr="00954D47" w:rsidRDefault="00954D47" w:rsidP="00954D47">
      <w:pPr>
        <w:numPr>
          <w:ilvl w:val="0"/>
          <w:numId w:val="6"/>
        </w:numPr>
        <w:spacing w:before="100" w:beforeAutospacing="1" w:after="100" w:afterAutospacing="1" w:line="240" w:lineRule="auto"/>
        <w:rPr>
          <w:rFonts w:eastAsia="Times New Roman" w:cs="Times New Roman"/>
        </w:rPr>
      </w:pPr>
      <w:r w:rsidRPr="00954D47">
        <w:rPr>
          <w:rFonts w:eastAsia="Times New Roman" w:cs="Times New Roman"/>
        </w:rPr>
        <w:t>Muscle pain</w:t>
      </w:r>
    </w:p>
    <w:p w:rsidR="0072196A" w:rsidRPr="00781326" w:rsidRDefault="0072196A" w:rsidP="0072196A">
      <w:pPr>
        <w:pStyle w:val="NoSpacing"/>
        <w:spacing w:line="276" w:lineRule="auto"/>
        <w:ind w:left="360"/>
        <w:rPr>
          <w:rFonts w:cs="Arial"/>
          <w:color w:val="C00000"/>
          <w:sz w:val="28"/>
          <w:szCs w:val="28"/>
        </w:rPr>
      </w:pPr>
      <w:r w:rsidRPr="00781326">
        <w:rPr>
          <w:rFonts w:cs="Arial"/>
          <w:color w:val="C00000"/>
          <w:sz w:val="28"/>
          <w:szCs w:val="28"/>
        </w:rPr>
        <w:t>Protecting yourself and your family</w:t>
      </w:r>
    </w:p>
    <w:p w:rsidR="0072196A" w:rsidRPr="00DC4881" w:rsidRDefault="0072196A" w:rsidP="0072196A">
      <w:pPr>
        <w:pStyle w:val="NoSpacing"/>
        <w:spacing w:line="276" w:lineRule="auto"/>
        <w:ind w:left="720"/>
        <w:rPr>
          <w:rFonts w:ascii="Arial" w:hAnsi="Arial" w:cs="Arial"/>
          <w:sz w:val="16"/>
          <w:szCs w:val="16"/>
        </w:rPr>
      </w:pPr>
    </w:p>
    <w:p w:rsidR="0072196A" w:rsidRPr="00BA6BEA" w:rsidRDefault="0072196A" w:rsidP="0072196A">
      <w:pPr>
        <w:pStyle w:val="NoSpacing"/>
        <w:spacing w:line="276" w:lineRule="auto"/>
        <w:ind w:left="360"/>
        <w:rPr>
          <w:rFonts w:cs="Arial"/>
        </w:rPr>
      </w:pPr>
      <w:r>
        <w:rPr>
          <w:rFonts w:cs="Arial"/>
        </w:rPr>
        <w:t>P</w:t>
      </w:r>
      <w:r w:rsidRPr="00BA6BEA">
        <w:rPr>
          <w:rFonts w:cs="Arial"/>
        </w:rPr>
        <w:t xml:space="preserve">ower lines are virtually everywhere. However, </w:t>
      </w:r>
      <w:proofErr w:type="spellStart"/>
      <w:r w:rsidRPr="00BA6BEA">
        <w:rPr>
          <w:rFonts w:cs="Arial"/>
        </w:rPr>
        <w:t>SafeSpace</w:t>
      </w:r>
      <w:proofErr w:type="spellEnd"/>
      <w:r w:rsidRPr="00BA6BEA">
        <w:rPr>
          <w:rFonts w:cs="Arial"/>
        </w:rPr>
        <w:t xml:space="preserve"> offers a range of effective, affordable products that can help you protect yourself and your loved ones against the dangers from hallmarks of the modern world. </w:t>
      </w:r>
    </w:p>
    <w:p w:rsidR="00954D47" w:rsidRPr="00954D47" w:rsidRDefault="00954D47" w:rsidP="00954D47"/>
    <w:p w:rsidR="00B44D35" w:rsidRPr="00954D47" w:rsidRDefault="00B44D35"/>
    <w:sectPr w:rsidR="00B44D35" w:rsidRPr="00954D47" w:rsidSect="00781326">
      <w:pgSz w:w="12240" w:h="15840"/>
      <w:pgMar w:top="1440" w:right="2160" w:bottom="1440" w:left="43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A5E61"/>
    <w:multiLevelType w:val="multilevel"/>
    <w:tmpl w:val="F65A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B68DD"/>
    <w:multiLevelType w:val="multilevel"/>
    <w:tmpl w:val="42A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8356C"/>
    <w:multiLevelType w:val="multilevel"/>
    <w:tmpl w:val="493C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A7B41"/>
    <w:multiLevelType w:val="multilevel"/>
    <w:tmpl w:val="5F1C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A21C6"/>
    <w:multiLevelType w:val="multilevel"/>
    <w:tmpl w:val="9CA4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92954"/>
    <w:multiLevelType w:val="multilevel"/>
    <w:tmpl w:val="52BA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47"/>
    <w:rsid w:val="00103332"/>
    <w:rsid w:val="002B30E8"/>
    <w:rsid w:val="0072196A"/>
    <w:rsid w:val="00781326"/>
    <w:rsid w:val="00784E36"/>
    <w:rsid w:val="00954D47"/>
    <w:rsid w:val="00B44D35"/>
    <w:rsid w:val="00D4459B"/>
    <w:rsid w:val="00F1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A48F1-93D6-4B74-B507-6FEF9385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D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7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Culkin</dc:creator>
  <cp:keywords/>
  <dc:description/>
  <cp:lastModifiedBy>Joyce Culkin</cp:lastModifiedBy>
  <cp:revision>5</cp:revision>
  <dcterms:created xsi:type="dcterms:W3CDTF">2015-08-30T18:49:00Z</dcterms:created>
  <dcterms:modified xsi:type="dcterms:W3CDTF">2015-09-10T23:32:00Z</dcterms:modified>
</cp:coreProperties>
</file>